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C4" w:rsidRDefault="00B21732" w:rsidP="00B21732">
      <w:pPr>
        <w:jc w:val="center"/>
        <w:rPr>
          <w:b/>
          <w:sz w:val="32"/>
          <w:szCs w:val="32"/>
        </w:rPr>
      </w:pPr>
      <w:r w:rsidRPr="00B21732">
        <w:rPr>
          <w:b/>
          <w:sz w:val="32"/>
          <w:szCs w:val="32"/>
        </w:rPr>
        <w:t>Medicare Parts C and D: General Compliance and CMS Fraud, Waste, and Abuse (FWA) Training (0.5 hour)</w:t>
      </w:r>
    </w:p>
    <w:p w:rsidR="00B21732" w:rsidRDefault="00B21732" w:rsidP="00B21732">
      <w:pPr>
        <w:jc w:val="center"/>
        <w:rPr>
          <w:b/>
          <w:sz w:val="32"/>
          <w:szCs w:val="32"/>
        </w:rPr>
      </w:pPr>
    </w:p>
    <w:p w:rsidR="00B21732" w:rsidRDefault="00B21732" w:rsidP="00B21732">
      <w:pPr>
        <w:rPr>
          <w:b/>
          <w:sz w:val="32"/>
          <w:szCs w:val="32"/>
        </w:rPr>
      </w:pPr>
      <w:r>
        <w:rPr>
          <w:b/>
          <w:sz w:val="32"/>
          <w:szCs w:val="32"/>
        </w:rPr>
        <w:t>Name</w:t>
      </w:r>
      <w:proofErr w:type="gramStart"/>
      <w:r>
        <w:rPr>
          <w:b/>
          <w:sz w:val="32"/>
          <w:szCs w:val="32"/>
        </w:rPr>
        <w:t>:_</w:t>
      </w:r>
      <w:proofErr w:type="gramEnd"/>
      <w:r>
        <w:rPr>
          <w:b/>
          <w:sz w:val="32"/>
          <w:szCs w:val="32"/>
        </w:rPr>
        <w:t>__________________________</w:t>
      </w:r>
      <w:r>
        <w:rPr>
          <w:b/>
          <w:sz w:val="32"/>
          <w:szCs w:val="32"/>
        </w:rPr>
        <w:tab/>
        <w:t>Date:____________</w:t>
      </w:r>
    </w:p>
    <w:p w:rsidR="00B21732" w:rsidRDefault="00B21732" w:rsidP="00B21732">
      <w:pPr>
        <w:rPr>
          <w:b/>
          <w:sz w:val="32"/>
          <w:szCs w:val="32"/>
        </w:rPr>
      </w:pPr>
    </w:p>
    <w:p w:rsidR="00B21732" w:rsidRDefault="00B21732" w:rsidP="00B21732">
      <w:pPr>
        <w:pStyle w:val="ListParagraph"/>
        <w:numPr>
          <w:ilvl w:val="0"/>
          <w:numId w:val="1"/>
        </w:numPr>
        <w:rPr>
          <w:szCs w:val="24"/>
        </w:rPr>
      </w:pPr>
      <w:r>
        <w:rPr>
          <w:szCs w:val="24"/>
        </w:rPr>
        <w:t xml:space="preserve">You work for a </w:t>
      </w:r>
      <w:r w:rsidR="00E44304">
        <w:rPr>
          <w:szCs w:val="24"/>
        </w:rPr>
        <w:t>S</w:t>
      </w:r>
      <w:r>
        <w:rPr>
          <w:szCs w:val="24"/>
        </w:rPr>
        <w:t xml:space="preserve">ponsor. Last month, while reviewing a monthly report form the Centers for Medicare and Medicaid Services (CMS) you identify multiple enrollees for which the </w:t>
      </w:r>
      <w:r w:rsidR="00E44304">
        <w:rPr>
          <w:szCs w:val="24"/>
        </w:rPr>
        <w:t>S</w:t>
      </w:r>
      <w:bookmarkStart w:id="0" w:name="_GoBack"/>
      <w:bookmarkEnd w:id="0"/>
      <w:r>
        <w:rPr>
          <w:szCs w:val="24"/>
        </w:rPr>
        <w:t>ponsor is being paid, who are not enrolled in the plan. You spoke to your supervisor who said not to worry about it. This month, you have identified the same enrollees on the report again. What should you do?</w:t>
      </w:r>
    </w:p>
    <w:p w:rsidR="00B21732" w:rsidRDefault="00B21732" w:rsidP="00B21732">
      <w:pPr>
        <w:pStyle w:val="ListParagraph"/>
        <w:numPr>
          <w:ilvl w:val="0"/>
          <w:numId w:val="2"/>
        </w:numPr>
        <w:rPr>
          <w:szCs w:val="24"/>
        </w:rPr>
      </w:pPr>
      <w:r>
        <w:rPr>
          <w:szCs w:val="24"/>
        </w:rPr>
        <w:t>Decide not the worry about it as your supervisor instructed – you notified him last month now it’s his responsibility</w:t>
      </w:r>
    </w:p>
    <w:p w:rsidR="00B21732" w:rsidRDefault="00B21732" w:rsidP="00B21732">
      <w:pPr>
        <w:pStyle w:val="ListParagraph"/>
        <w:numPr>
          <w:ilvl w:val="0"/>
          <w:numId w:val="2"/>
        </w:numPr>
        <w:rPr>
          <w:szCs w:val="24"/>
        </w:rPr>
      </w:pPr>
      <w:r>
        <w:rPr>
          <w:szCs w:val="24"/>
        </w:rPr>
        <w:t>Although you have seen notices about the Sponsor’s non-retaliation policy, you are still nervous about reporting – to be safe, you submit a report through your compliance department’s anonymous tip line so you cannot be identified.</w:t>
      </w:r>
    </w:p>
    <w:p w:rsidR="00B21732" w:rsidRDefault="00B21732" w:rsidP="00B21732">
      <w:pPr>
        <w:pStyle w:val="ListParagraph"/>
        <w:numPr>
          <w:ilvl w:val="0"/>
          <w:numId w:val="2"/>
        </w:numPr>
        <w:rPr>
          <w:szCs w:val="24"/>
        </w:rPr>
      </w:pPr>
      <w:r>
        <w:rPr>
          <w:szCs w:val="24"/>
        </w:rPr>
        <w:t>Wait until next month to see if the same enrollees appear on the report again, figuring it make take a few months for CMS to reconcile its records – if they are, then  you say something to your supervisor again.</w:t>
      </w:r>
    </w:p>
    <w:p w:rsidR="00B21732" w:rsidRDefault="00B21732" w:rsidP="00B21732">
      <w:pPr>
        <w:pStyle w:val="ListParagraph"/>
        <w:numPr>
          <w:ilvl w:val="0"/>
          <w:numId w:val="2"/>
        </w:numPr>
        <w:rPr>
          <w:szCs w:val="24"/>
        </w:rPr>
      </w:pPr>
      <w:r>
        <w:rPr>
          <w:szCs w:val="24"/>
        </w:rPr>
        <w:t>Contact law enforcement and CMS to report the discrepancy.</w:t>
      </w:r>
    </w:p>
    <w:p w:rsidR="00B21732" w:rsidRDefault="00B21732" w:rsidP="00B21732">
      <w:pPr>
        <w:rPr>
          <w:szCs w:val="24"/>
        </w:rPr>
      </w:pPr>
    </w:p>
    <w:p w:rsidR="00B21732" w:rsidRDefault="00B21732" w:rsidP="00B21732">
      <w:pPr>
        <w:pStyle w:val="ListParagraph"/>
        <w:numPr>
          <w:ilvl w:val="0"/>
          <w:numId w:val="1"/>
        </w:numPr>
        <w:rPr>
          <w:szCs w:val="24"/>
        </w:rPr>
      </w:pPr>
      <w:r>
        <w:rPr>
          <w:szCs w:val="24"/>
        </w:rPr>
        <w:t>Which of the following has not been identified by CMS as being “Medicaid Parts C and D High Risk Areas”?</w:t>
      </w:r>
    </w:p>
    <w:p w:rsidR="00B21732" w:rsidRDefault="00B21732" w:rsidP="00B21732">
      <w:pPr>
        <w:pStyle w:val="ListParagraph"/>
        <w:numPr>
          <w:ilvl w:val="0"/>
          <w:numId w:val="3"/>
        </w:numPr>
        <w:rPr>
          <w:szCs w:val="24"/>
        </w:rPr>
      </w:pPr>
      <w:r>
        <w:rPr>
          <w:szCs w:val="24"/>
        </w:rPr>
        <w:t>Beneficiary notices</w:t>
      </w:r>
    </w:p>
    <w:p w:rsidR="00B21732" w:rsidRDefault="00B21732" w:rsidP="00B21732">
      <w:pPr>
        <w:pStyle w:val="ListParagraph"/>
        <w:numPr>
          <w:ilvl w:val="0"/>
          <w:numId w:val="3"/>
        </w:numPr>
        <w:rPr>
          <w:szCs w:val="24"/>
        </w:rPr>
      </w:pPr>
      <w:r>
        <w:rPr>
          <w:szCs w:val="24"/>
        </w:rPr>
        <w:t>Ethics</w:t>
      </w:r>
    </w:p>
    <w:p w:rsidR="00B21732" w:rsidRDefault="00B21732" w:rsidP="00B21732">
      <w:pPr>
        <w:pStyle w:val="ListParagraph"/>
        <w:numPr>
          <w:ilvl w:val="0"/>
          <w:numId w:val="3"/>
        </w:numPr>
        <w:rPr>
          <w:szCs w:val="24"/>
        </w:rPr>
      </w:pPr>
      <w:r>
        <w:rPr>
          <w:szCs w:val="24"/>
        </w:rPr>
        <w:t>Marketing and enrollment</w:t>
      </w:r>
    </w:p>
    <w:p w:rsidR="00B21732" w:rsidRDefault="00B21732" w:rsidP="00B21732">
      <w:pPr>
        <w:pStyle w:val="ListParagraph"/>
        <w:numPr>
          <w:ilvl w:val="0"/>
          <w:numId w:val="3"/>
        </w:numPr>
        <w:rPr>
          <w:szCs w:val="24"/>
        </w:rPr>
      </w:pPr>
      <w:r>
        <w:rPr>
          <w:szCs w:val="24"/>
        </w:rPr>
        <w:t>Billing</w:t>
      </w:r>
    </w:p>
    <w:p w:rsidR="00B21732" w:rsidRDefault="00B21732" w:rsidP="00B21732">
      <w:pPr>
        <w:rPr>
          <w:szCs w:val="24"/>
        </w:rPr>
      </w:pPr>
    </w:p>
    <w:p w:rsidR="00B21732" w:rsidRDefault="00B21732" w:rsidP="00B21732">
      <w:pPr>
        <w:pStyle w:val="ListParagraph"/>
        <w:numPr>
          <w:ilvl w:val="0"/>
          <w:numId w:val="1"/>
        </w:numPr>
        <w:rPr>
          <w:szCs w:val="24"/>
        </w:rPr>
      </w:pPr>
      <w:r>
        <w:rPr>
          <w:szCs w:val="24"/>
        </w:rPr>
        <w:t xml:space="preserve">What is a possible consequence for non-compliance, </w:t>
      </w:r>
      <w:proofErr w:type="spellStart"/>
      <w:r>
        <w:rPr>
          <w:szCs w:val="24"/>
        </w:rPr>
        <w:t>fraudulend</w:t>
      </w:r>
      <w:proofErr w:type="spellEnd"/>
      <w:r>
        <w:rPr>
          <w:szCs w:val="24"/>
        </w:rPr>
        <w:t>, or unethical behavior?</w:t>
      </w:r>
    </w:p>
    <w:p w:rsidR="00B21732" w:rsidRDefault="00B21732" w:rsidP="00B21732">
      <w:pPr>
        <w:pStyle w:val="ListParagraph"/>
        <w:numPr>
          <w:ilvl w:val="0"/>
          <w:numId w:val="4"/>
        </w:numPr>
        <w:rPr>
          <w:szCs w:val="24"/>
        </w:rPr>
      </w:pPr>
      <w:r>
        <w:rPr>
          <w:szCs w:val="24"/>
        </w:rPr>
        <w:t>Warnings from CMS</w:t>
      </w:r>
    </w:p>
    <w:p w:rsidR="00B21732" w:rsidRDefault="00E44304" w:rsidP="00B21732">
      <w:pPr>
        <w:pStyle w:val="ListParagraph"/>
        <w:numPr>
          <w:ilvl w:val="0"/>
          <w:numId w:val="4"/>
        </w:numPr>
        <w:rPr>
          <w:szCs w:val="24"/>
        </w:rPr>
      </w:pPr>
      <w:r>
        <w:rPr>
          <w:szCs w:val="24"/>
        </w:rPr>
        <w:t>Termination</w:t>
      </w:r>
      <w:r w:rsidR="00B21732">
        <w:rPr>
          <w:szCs w:val="24"/>
        </w:rPr>
        <w:t xml:space="preserve"> of employment</w:t>
      </w:r>
    </w:p>
    <w:p w:rsidR="00B21732" w:rsidRDefault="00E44304" w:rsidP="00B21732">
      <w:pPr>
        <w:pStyle w:val="ListParagraph"/>
        <w:numPr>
          <w:ilvl w:val="0"/>
          <w:numId w:val="4"/>
        </w:numPr>
        <w:rPr>
          <w:szCs w:val="24"/>
        </w:rPr>
      </w:pPr>
      <w:r>
        <w:rPr>
          <w:szCs w:val="24"/>
        </w:rPr>
        <w:t>Temporary suspension of your institutions’ business license</w:t>
      </w:r>
    </w:p>
    <w:p w:rsidR="00E44304" w:rsidRDefault="00E44304" w:rsidP="00B21732">
      <w:pPr>
        <w:pStyle w:val="ListParagraph"/>
        <w:numPr>
          <w:ilvl w:val="0"/>
          <w:numId w:val="4"/>
        </w:numPr>
        <w:rPr>
          <w:szCs w:val="24"/>
        </w:rPr>
      </w:pPr>
      <w:r>
        <w:rPr>
          <w:szCs w:val="24"/>
        </w:rPr>
        <w:t>Personalized citation from CMS</w:t>
      </w:r>
    </w:p>
    <w:p w:rsidR="00E44304" w:rsidRDefault="00E44304" w:rsidP="00E44304">
      <w:pPr>
        <w:rPr>
          <w:szCs w:val="24"/>
        </w:rPr>
      </w:pPr>
    </w:p>
    <w:p w:rsidR="00E44304" w:rsidRDefault="00E44304" w:rsidP="00E44304">
      <w:pPr>
        <w:pStyle w:val="ListParagraph"/>
        <w:numPr>
          <w:ilvl w:val="0"/>
          <w:numId w:val="1"/>
        </w:numPr>
        <w:rPr>
          <w:szCs w:val="24"/>
        </w:rPr>
      </w:pPr>
      <w:r>
        <w:rPr>
          <w:szCs w:val="24"/>
        </w:rPr>
        <w:t>What happens after non-compliance is detected?</w:t>
      </w:r>
    </w:p>
    <w:p w:rsidR="00E44304" w:rsidRDefault="00E44304" w:rsidP="00E44304">
      <w:pPr>
        <w:pStyle w:val="ListParagraph"/>
        <w:numPr>
          <w:ilvl w:val="0"/>
          <w:numId w:val="5"/>
        </w:numPr>
        <w:rPr>
          <w:szCs w:val="24"/>
        </w:rPr>
      </w:pPr>
      <w:r>
        <w:rPr>
          <w:szCs w:val="24"/>
        </w:rPr>
        <w:t>It is investigated immediately and promptly corrected</w:t>
      </w:r>
    </w:p>
    <w:p w:rsidR="00E44304" w:rsidRDefault="00E44304" w:rsidP="00E44304">
      <w:pPr>
        <w:pStyle w:val="ListParagraph"/>
        <w:numPr>
          <w:ilvl w:val="0"/>
          <w:numId w:val="5"/>
        </w:numPr>
        <w:rPr>
          <w:szCs w:val="24"/>
        </w:rPr>
      </w:pPr>
      <w:r>
        <w:rPr>
          <w:szCs w:val="24"/>
        </w:rPr>
        <w:t>It is logged and investigated within 3 months</w:t>
      </w:r>
    </w:p>
    <w:p w:rsidR="00E44304" w:rsidRDefault="00E44304" w:rsidP="00E44304">
      <w:pPr>
        <w:pStyle w:val="ListParagraph"/>
        <w:numPr>
          <w:ilvl w:val="0"/>
          <w:numId w:val="5"/>
        </w:numPr>
        <w:rPr>
          <w:szCs w:val="24"/>
        </w:rPr>
      </w:pPr>
      <w:r>
        <w:rPr>
          <w:szCs w:val="24"/>
        </w:rPr>
        <w:t>Corrective action is taken IMMEDIATELY</w:t>
      </w:r>
    </w:p>
    <w:p w:rsidR="00E44304" w:rsidRDefault="00E44304" w:rsidP="00E44304">
      <w:pPr>
        <w:pStyle w:val="ListParagraph"/>
        <w:numPr>
          <w:ilvl w:val="0"/>
          <w:numId w:val="5"/>
        </w:numPr>
        <w:rPr>
          <w:szCs w:val="24"/>
        </w:rPr>
      </w:pPr>
      <w:r>
        <w:rPr>
          <w:szCs w:val="24"/>
        </w:rPr>
        <w:t>It is investigated and filed</w:t>
      </w:r>
    </w:p>
    <w:p w:rsidR="00E44304" w:rsidRDefault="00E44304" w:rsidP="00E44304">
      <w:pPr>
        <w:rPr>
          <w:szCs w:val="24"/>
        </w:rPr>
      </w:pPr>
    </w:p>
    <w:p w:rsidR="00E44304" w:rsidRDefault="00E44304" w:rsidP="00E44304">
      <w:pPr>
        <w:pStyle w:val="ListParagraph"/>
        <w:numPr>
          <w:ilvl w:val="0"/>
          <w:numId w:val="1"/>
        </w:numPr>
        <w:rPr>
          <w:szCs w:val="24"/>
        </w:rPr>
      </w:pPr>
      <w:r>
        <w:rPr>
          <w:szCs w:val="24"/>
        </w:rPr>
        <w:t>What is they policy of non-retaliation?</w:t>
      </w:r>
    </w:p>
    <w:p w:rsidR="00E44304" w:rsidRDefault="00E44304" w:rsidP="00E44304">
      <w:pPr>
        <w:pStyle w:val="ListParagraph"/>
        <w:numPr>
          <w:ilvl w:val="0"/>
          <w:numId w:val="6"/>
        </w:numPr>
        <w:rPr>
          <w:szCs w:val="24"/>
        </w:rPr>
      </w:pPr>
      <w:r>
        <w:rPr>
          <w:szCs w:val="24"/>
        </w:rPr>
        <w:t>Allow the Sponsor to discipline employees who violate the Code of Conduct</w:t>
      </w:r>
    </w:p>
    <w:p w:rsidR="00E44304" w:rsidRDefault="00E44304" w:rsidP="00E44304">
      <w:pPr>
        <w:pStyle w:val="ListParagraph"/>
        <w:numPr>
          <w:ilvl w:val="0"/>
          <w:numId w:val="6"/>
        </w:numPr>
        <w:rPr>
          <w:szCs w:val="24"/>
        </w:rPr>
      </w:pPr>
      <w:r>
        <w:rPr>
          <w:szCs w:val="24"/>
        </w:rPr>
        <w:t>Prohibits management and supervisors from harassing employees for misconduct</w:t>
      </w:r>
    </w:p>
    <w:p w:rsidR="00E44304" w:rsidRDefault="00E44304" w:rsidP="00E44304">
      <w:pPr>
        <w:pStyle w:val="ListParagraph"/>
        <w:numPr>
          <w:ilvl w:val="0"/>
          <w:numId w:val="6"/>
        </w:numPr>
        <w:rPr>
          <w:szCs w:val="24"/>
        </w:rPr>
      </w:pPr>
      <w:r>
        <w:rPr>
          <w:szCs w:val="24"/>
        </w:rPr>
        <w:t>Protects employees who, in good faith, report non-compliance</w:t>
      </w:r>
    </w:p>
    <w:p w:rsidR="00E44304" w:rsidRPr="00E44304" w:rsidRDefault="00E44304" w:rsidP="00E44304">
      <w:pPr>
        <w:pStyle w:val="ListParagraph"/>
        <w:numPr>
          <w:ilvl w:val="0"/>
          <w:numId w:val="6"/>
        </w:numPr>
        <w:rPr>
          <w:szCs w:val="24"/>
        </w:rPr>
      </w:pPr>
      <w:r>
        <w:rPr>
          <w:szCs w:val="24"/>
        </w:rPr>
        <w:t>Prevents fights between employees</w:t>
      </w:r>
    </w:p>
    <w:sectPr w:rsidR="00E44304" w:rsidRPr="00E44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3A4"/>
    <w:multiLevelType w:val="hybridMultilevel"/>
    <w:tmpl w:val="9D00B620"/>
    <w:lvl w:ilvl="0" w:tplc="64C8C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D94D89"/>
    <w:multiLevelType w:val="hybridMultilevel"/>
    <w:tmpl w:val="418CE9B8"/>
    <w:lvl w:ilvl="0" w:tplc="DD6ACB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135E89"/>
    <w:multiLevelType w:val="hybridMultilevel"/>
    <w:tmpl w:val="DB445AC2"/>
    <w:lvl w:ilvl="0" w:tplc="6D48B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AF0841"/>
    <w:multiLevelType w:val="hybridMultilevel"/>
    <w:tmpl w:val="24BC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DE0"/>
    <w:multiLevelType w:val="hybridMultilevel"/>
    <w:tmpl w:val="1F36C170"/>
    <w:lvl w:ilvl="0" w:tplc="EEB65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E4699B"/>
    <w:multiLevelType w:val="hybridMultilevel"/>
    <w:tmpl w:val="DD500580"/>
    <w:lvl w:ilvl="0" w:tplc="08B67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32"/>
    <w:rsid w:val="004C19C4"/>
    <w:rsid w:val="00A41B8B"/>
    <w:rsid w:val="00B21732"/>
    <w:rsid w:val="00E44304"/>
    <w:rsid w:val="00EE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t - Times Roman"/>
    <w:qFormat/>
    <w:rsid w:val="00A41B8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6CD"/>
    <w:pPr>
      <w:spacing w:after="0" w:line="240" w:lineRule="auto"/>
    </w:pPr>
    <w:rPr>
      <w:sz w:val="24"/>
    </w:rPr>
  </w:style>
  <w:style w:type="paragraph" w:styleId="ListParagraph">
    <w:name w:val="List Paragraph"/>
    <w:basedOn w:val="Normal"/>
    <w:uiPriority w:val="34"/>
    <w:qFormat/>
    <w:rsid w:val="00B21732"/>
    <w:pPr>
      <w:ind w:left="720"/>
      <w:contextualSpacing/>
    </w:pPr>
  </w:style>
  <w:style w:type="table" w:styleId="TableGrid">
    <w:name w:val="Table Grid"/>
    <w:basedOn w:val="TableNormal"/>
    <w:uiPriority w:val="59"/>
    <w:rsid w:val="00B2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t - Times Roman"/>
    <w:qFormat/>
    <w:rsid w:val="00A41B8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6CD"/>
    <w:pPr>
      <w:spacing w:after="0" w:line="240" w:lineRule="auto"/>
    </w:pPr>
    <w:rPr>
      <w:sz w:val="24"/>
    </w:rPr>
  </w:style>
  <w:style w:type="paragraph" w:styleId="ListParagraph">
    <w:name w:val="List Paragraph"/>
    <w:basedOn w:val="Normal"/>
    <w:uiPriority w:val="34"/>
    <w:qFormat/>
    <w:rsid w:val="00B21732"/>
    <w:pPr>
      <w:ind w:left="720"/>
      <w:contextualSpacing/>
    </w:pPr>
  </w:style>
  <w:style w:type="table" w:styleId="TableGrid">
    <w:name w:val="Table Grid"/>
    <w:basedOn w:val="TableNormal"/>
    <w:uiPriority w:val="59"/>
    <w:rsid w:val="00B2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Cali</dc:creator>
  <cp:lastModifiedBy>Jessica Cali</cp:lastModifiedBy>
  <cp:revision>1</cp:revision>
  <cp:lastPrinted>2021-07-08T17:29:00Z</cp:lastPrinted>
  <dcterms:created xsi:type="dcterms:W3CDTF">2021-07-08T17:14:00Z</dcterms:created>
  <dcterms:modified xsi:type="dcterms:W3CDTF">2021-07-08T17:29:00Z</dcterms:modified>
</cp:coreProperties>
</file>